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Narrow" w:cs="Arial Narrow" w:hAnsi="Arial Narrow" w:eastAsia="Arial Narrow"/>
          <w:sz w:val="18"/>
          <w:szCs w:val="18"/>
        </w:rPr>
      </w:pPr>
    </w:p>
    <w:p>
      <w:pPr>
        <w:pStyle w:val="Normal.0"/>
        <w:rPr>
          <w:rFonts w:ascii="Helvetica" w:cs="Helvetica" w:hAnsi="Helvetica" w:eastAsia="Helvetica"/>
          <w:sz w:val="13"/>
          <w:szCs w:val="13"/>
        </w:rPr>
      </w:pPr>
      <w:r>
        <w:rPr>
          <w:rFonts w:ascii="Helvetica" w:hAnsi="Helvetica"/>
          <w:sz w:val="13"/>
          <w:szCs w:val="13"/>
          <w:rtl w:val="0"/>
          <w:lang w:val="de-DE"/>
        </w:rPr>
        <w:t>______________________________</w:t>
      </w:r>
    </w:p>
    <w:p>
      <w:pPr>
        <w:pStyle w:val="Normal.0"/>
        <w:spacing w:after="120"/>
        <w:rPr>
          <w:rFonts w:ascii="Helvetica" w:cs="Helvetica" w:hAnsi="Helvetica" w:eastAsia="Helvetica"/>
          <w:sz w:val="13"/>
          <w:szCs w:val="13"/>
        </w:rPr>
      </w:pPr>
      <w:r>
        <w:rPr>
          <w:rFonts w:ascii="Helvetica" w:hAnsi="Helvetica"/>
          <w:sz w:val="13"/>
          <w:szCs w:val="13"/>
          <w:rtl w:val="0"/>
          <w:lang w:val="de-DE"/>
        </w:rPr>
        <w:t>Vorname, Name</w:t>
      </w:r>
    </w:p>
    <w:p>
      <w:pPr>
        <w:pStyle w:val="Normal.0"/>
        <w:rPr>
          <w:rFonts w:ascii="Helvetica" w:cs="Helvetica" w:hAnsi="Helvetica" w:eastAsia="Helvetica"/>
          <w:sz w:val="13"/>
          <w:szCs w:val="13"/>
        </w:rPr>
      </w:pPr>
      <w:r>
        <w:rPr>
          <w:rFonts w:ascii="Helvetica" w:hAnsi="Helvetica"/>
          <w:sz w:val="13"/>
          <w:szCs w:val="13"/>
          <w:rtl w:val="0"/>
          <w:lang w:val="de-DE"/>
        </w:rPr>
        <w:t>______________________________</w:t>
      </w:r>
    </w:p>
    <w:p>
      <w:pPr>
        <w:pStyle w:val="Normal.0"/>
        <w:spacing w:after="120"/>
        <w:rPr>
          <w:rFonts w:ascii="Helvetica" w:cs="Helvetica" w:hAnsi="Helvetica" w:eastAsia="Helvetica"/>
          <w:sz w:val="13"/>
          <w:szCs w:val="13"/>
        </w:rPr>
      </w:pPr>
      <w:r>
        <w:rPr>
          <w:rFonts w:ascii="Helvetica" w:hAnsi="Helvetica"/>
          <w:sz w:val="13"/>
          <w:szCs w:val="13"/>
          <w:rtl w:val="0"/>
          <w:lang w:val="de-DE"/>
        </w:rPr>
        <w:t>Stra</w:t>
      </w:r>
      <w:r>
        <w:rPr>
          <w:rFonts w:ascii="Helvetica" w:hAnsi="Helvetica" w:hint="default"/>
          <w:sz w:val="13"/>
          <w:szCs w:val="13"/>
          <w:rtl w:val="0"/>
          <w:lang w:val="de-DE"/>
        </w:rPr>
        <w:t>ß</w:t>
      </w:r>
      <w:r>
        <w:rPr>
          <w:rFonts w:ascii="Helvetica" w:hAnsi="Helvetica"/>
          <w:sz w:val="13"/>
          <w:szCs w:val="13"/>
          <w:rtl w:val="0"/>
          <w:lang w:val="de-DE"/>
        </w:rPr>
        <w:t>e, Hausnummer</w:t>
      </w:r>
    </w:p>
    <w:p>
      <w:pPr>
        <w:pStyle w:val="Normal.0"/>
        <w:tabs>
          <w:tab w:val="right" w:pos="10065"/>
        </w:tabs>
        <w:rPr>
          <w:rFonts w:ascii="Helvetica" w:cs="Helvetica" w:hAnsi="Helvetica" w:eastAsia="Helvetica"/>
          <w:sz w:val="13"/>
          <w:szCs w:val="13"/>
        </w:rPr>
      </w:pPr>
      <w:r>
        <w:rPr>
          <w:rFonts w:ascii="Helvetica" w:hAnsi="Helvetica"/>
          <w:sz w:val="13"/>
          <w:szCs w:val="13"/>
          <w:rtl w:val="0"/>
          <w:lang w:val="de-DE"/>
        </w:rPr>
        <w:t>______________________________</w:t>
        <w:tab/>
        <w:t>__________________</w:t>
      </w:r>
    </w:p>
    <w:p>
      <w:pPr>
        <w:pStyle w:val="Normal.0"/>
        <w:tabs>
          <w:tab w:val="right" w:pos="9923"/>
        </w:tabs>
        <w:rPr>
          <w:rFonts w:ascii="Helvetica" w:cs="Helvetica" w:hAnsi="Helvetica" w:eastAsia="Helvetica"/>
          <w:sz w:val="13"/>
          <w:szCs w:val="13"/>
        </w:rPr>
      </w:pPr>
      <w:r>
        <w:rPr>
          <w:rFonts w:ascii="Helvetica" w:hAnsi="Helvetica"/>
          <w:sz w:val="13"/>
          <w:szCs w:val="13"/>
          <w:rtl w:val="0"/>
          <w:lang w:val="de-DE"/>
        </w:rPr>
        <w:t>Postleitzahl, Ort</w:t>
        <w:tab/>
        <w:t xml:space="preserve"> Datum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18"/>
          <w:szCs w:val="1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18"/>
          <w:szCs w:val="18"/>
        </w:rPr>
      </w:pPr>
    </w:p>
    <w:p>
      <w:pPr>
        <w:pStyle w:val="Normal.0"/>
        <w:rPr>
          <w:rFonts w:ascii="Helvetica" w:cs="Helvetica" w:hAnsi="Helvetica" w:eastAsia="Helvetica"/>
          <w:sz w:val="18"/>
          <w:szCs w:val="18"/>
        </w:rPr>
      </w:pPr>
    </w:p>
    <w:p>
      <w:pPr>
        <w:pStyle w:val="Normal.0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de-DE"/>
        </w:rPr>
        <w:t>An das</w:t>
      </w:r>
    </w:p>
    <w:p>
      <w:pPr>
        <w:pStyle w:val="Normal.0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de-DE"/>
        </w:rPr>
        <w:t>Landratsamt Regen</w:t>
      </w:r>
    </w:p>
    <w:p>
      <w:pPr>
        <w:pStyle w:val="Normal.0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de-DE"/>
        </w:rPr>
        <w:t>Poschetsrieder Str. 16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de-DE"/>
        </w:rPr>
        <w:t>94209 Regen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18"/>
          <w:szCs w:val="1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de-DE"/>
        </w:rPr>
        <w:t>E-Mail: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de-DE"/>
        </w:rPr>
        <w:t>immissionsschutz@lra.landkreis-regen.de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18"/>
          <w:szCs w:val="1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18"/>
          <w:szCs w:val="18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sz w:val="18"/>
          <w:szCs w:val="18"/>
        </w:rPr>
      </w:pPr>
      <w:r>
        <w:rPr>
          <w:rFonts w:ascii="Helvetica" w:hAnsi="Helvetica"/>
          <w:b w:val="1"/>
          <w:bCs w:val="1"/>
          <w:sz w:val="18"/>
          <w:szCs w:val="18"/>
          <w:rtl w:val="0"/>
          <w:lang w:val="de-DE"/>
        </w:rPr>
        <w:t xml:space="preserve">Einwendungen im Planfeststellungsverfahren zum Vorhaben: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sz w:val="18"/>
          <w:szCs w:val="18"/>
        </w:rPr>
      </w:pPr>
      <w:r>
        <w:rPr>
          <w:rFonts w:ascii="Helvetica" w:hAnsi="Helvetica" w:hint="default"/>
          <w:b w:val="1"/>
          <w:bCs w:val="1"/>
          <w:sz w:val="18"/>
          <w:szCs w:val="18"/>
          <w:rtl w:val="0"/>
          <w:lang w:val="de-DE"/>
        </w:rPr>
        <w:t>„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de-DE"/>
        </w:rPr>
        <w:t>Wiederinbetriebnahme des Steinbruchs Igleinsberg auf dem Gel</w:t>
      </w:r>
      <w:r>
        <w:rPr>
          <w:rFonts w:ascii="Helvetica" w:hAnsi="Helvetica" w:hint="default"/>
          <w:b w:val="1"/>
          <w:bCs w:val="1"/>
          <w:sz w:val="18"/>
          <w:szCs w:val="18"/>
          <w:rtl w:val="0"/>
          <w:lang w:val="de-DE"/>
        </w:rPr>
        <w:t>ä</w:t>
      </w:r>
      <w:r>
        <w:rPr>
          <w:rFonts w:ascii="Helvetica" w:hAnsi="Helvetica"/>
          <w:b w:val="1"/>
          <w:bCs w:val="1"/>
          <w:sz w:val="18"/>
          <w:szCs w:val="18"/>
          <w:rtl w:val="0"/>
          <w:lang w:val="de-DE"/>
        </w:rPr>
        <w:t>nde des ehemaligen Steinbruchs</w:t>
      </w:r>
      <w:r>
        <w:rPr>
          <w:rFonts w:ascii="Helvetica" w:hAnsi="Helvetica" w:hint="default"/>
          <w:b w:val="1"/>
          <w:bCs w:val="1"/>
          <w:sz w:val="18"/>
          <w:szCs w:val="18"/>
          <w:rtl w:val="0"/>
          <w:lang w:val="de-DE"/>
        </w:rPr>
        <w:t>“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Helvetica" w:cs="Helvetica" w:hAnsi="Helvetica" w:eastAsia="Helvetica"/>
          <w:sz w:val="16"/>
          <w:szCs w:val="16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120"/>
        <w:jc w:val="both"/>
        <w:rPr>
          <w:rFonts w:ascii="Helvetica" w:cs="Helvetica" w:hAnsi="Helvetica" w:eastAsia="Helvetica"/>
          <w:sz w:val="16"/>
          <w:szCs w:val="16"/>
        </w:rPr>
      </w:pPr>
      <w:r>
        <w:rPr>
          <w:rFonts w:ascii="Helvetica" w:hAnsi="Helvetica"/>
          <w:sz w:val="16"/>
          <w:szCs w:val="16"/>
          <w:rtl w:val="0"/>
          <w:lang w:val="de-DE"/>
        </w:rPr>
        <w:t>Ich weise ausdr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ü</w:t>
      </w:r>
      <w:r>
        <w:rPr>
          <w:rFonts w:ascii="Helvetica" w:hAnsi="Helvetica"/>
          <w:sz w:val="16"/>
          <w:szCs w:val="16"/>
          <w:rtl w:val="0"/>
          <w:lang w:val="de-DE"/>
        </w:rPr>
        <w:t>cklich darauf hin, dass es sich bei dieser Einwendung um meine pers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ö</w:t>
      </w:r>
      <w:r>
        <w:rPr>
          <w:rFonts w:ascii="Helvetica" w:hAnsi="Helvetica"/>
          <w:sz w:val="16"/>
          <w:szCs w:val="16"/>
          <w:rtl w:val="0"/>
          <w:lang w:val="de-DE"/>
        </w:rPr>
        <w:t>nliche Einwendung und um keine so genannte gleichf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ö</w:t>
      </w:r>
      <w:r>
        <w:rPr>
          <w:rFonts w:ascii="Helvetica" w:hAnsi="Helvetica"/>
          <w:sz w:val="16"/>
          <w:szCs w:val="16"/>
          <w:rtl w:val="0"/>
          <w:lang w:val="de-DE"/>
        </w:rPr>
        <w:t>rmige Einwendung handelt. Ich erwarte, dass meine Einwendung entsprechend in der Abw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ä</w:t>
      </w:r>
      <w:r>
        <w:rPr>
          <w:rFonts w:ascii="Helvetica" w:hAnsi="Helvetica"/>
          <w:sz w:val="16"/>
          <w:szCs w:val="16"/>
          <w:rtl w:val="0"/>
          <w:lang w:val="de-DE"/>
        </w:rPr>
        <w:t>gung ber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ü</w:t>
      </w:r>
      <w:r>
        <w:rPr>
          <w:rFonts w:ascii="Helvetica" w:hAnsi="Helvetica"/>
          <w:sz w:val="16"/>
          <w:szCs w:val="16"/>
          <w:rtl w:val="0"/>
          <w:lang w:val="de-DE"/>
        </w:rPr>
        <w:t>cksichtigt wird und ich eine individuelle Antwort von Ihnen erhalte, die ebenfalls nicht den Charakter einer gleichf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ö</w:t>
      </w:r>
      <w:r>
        <w:rPr>
          <w:rFonts w:ascii="Helvetica" w:hAnsi="Helvetica"/>
          <w:sz w:val="16"/>
          <w:szCs w:val="16"/>
          <w:rtl w:val="0"/>
          <w:lang w:val="de-DE"/>
        </w:rPr>
        <w:t>rmigen Einwendungsbeantwortung bzw. von gleichf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ö</w:t>
      </w:r>
      <w:r>
        <w:rPr>
          <w:rFonts w:ascii="Helvetica" w:hAnsi="Helvetica"/>
          <w:sz w:val="16"/>
          <w:szCs w:val="16"/>
          <w:rtl w:val="0"/>
          <w:lang w:val="de-DE"/>
        </w:rPr>
        <w:t>rmigen Abw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ä</w:t>
      </w:r>
      <w:r>
        <w:rPr>
          <w:rFonts w:ascii="Helvetica" w:hAnsi="Helvetica"/>
          <w:sz w:val="16"/>
          <w:szCs w:val="16"/>
          <w:rtl w:val="0"/>
          <w:lang w:val="de-DE"/>
        </w:rPr>
        <w:t>gungsergebnissen hat. Ich behalte mir weitere rechtliche Schritte vor, wenn meine Einw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ä</w:t>
      </w:r>
      <w:r>
        <w:rPr>
          <w:rFonts w:ascii="Helvetica" w:hAnsi="Helvetica"/>
          <w:sz w:val="16"/>
          <w:szCs w:val="16"/>
          <w:rtl w:val="0"/>
          <w:lang w:val="de-DE"/>
        </w:rPr>
        <w:t>nde im Verfahren keine angemessene Ber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ü</w:t>
      </w:r>
      <w:r>
        <w:rPr>
          <w:rFonts w:ascii="Helvetica" w:hAnsi="Helvetica"/>
          <w:sz w:val="16"/>
          <w:szCs w:val="16"/>
          <w:rtl w:val="0"/>
          <w:lang w:val="de-DE"/>
        </w:rPr>
        <w:t>cksichtigung im Planfeststellungsergebnis finden.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ascii="Helvetica" w:cs="Helvetica" w:hAnsi="Helvetica" w:eastAsia="Helvetica"/>
          <w:sz w:val="16"/>
          <w:szCs w:val="16"/>
        </w:rPr>
      </w:pPr>
      <w:r>
        <w:rPr>
          <w:rFonts w:ascii="Helvetica" w:hAnsi="Helvetica"/>
          <w:sz w:val="16"/>
          <w:szCs w:val="16"/>
          <w:rtl w:val="0"/>
          <w:lang w:val="de-DE"/>
        </w:rPr>
        <w:t>Zu den von mir aufgef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ü</w:t>
      </w:r>
      <w:r>
        <w:rPr>
          <w:rFonts w:ascii="Helvetica" w:hAnsi="Helvetica"/>
          <w:sz w:val="16"/>
          <w:szCs w:val="16"/>
          <w:rtl w:val="0"/>
          <w:lang w:val="de-DE"/>
        </w:rPr>
        <w:t>hrten Fragen und Unschl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ü</w:t>
      </w:r>
      <w:r>
        <w:rPr>
          <w:rFonts w:ascii="Helvetica" w:hAnsi="Helvetica"/>
          <w:sz w:val="16"/>
          <w:szCs w:val="16"/>
          <w:rtl w:val="0"/>
          <w:lang w:val="de-DE"/>
        </w:rPr>
        <w:t>ssigkeiten in den Planungsunterlagen zur Wiederinbetriebnahme des Steinbruchs Igleinsberg auf dem Gel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ä</w:t>
      </w:r>
      <w:r>
        <w:rPr>
          <w:rFonts w:ascii="Helvetica" w:hAnsi="Helvetica"/>
          <w:sz w:val="16"/>
          <w:szCs w:val="16"/>
          <w:rtl w:val="0"/>
          <w:lang w:val="de-DE"/>
        </w:rPr>
        <w:t>nde des ehemaligen Steinbruchs bitte ich, dass Sie diesen im Rahmen der Amtsermittlungspflicht selbst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ä</w:t>
      </w:r>
      <w:r>
        <w:rPr>
          <w:rFonts w:ascii="Helvetica" w:hAnsi="Helvetica"/>
          <w:sz w:val="16"/>
          <w:szCs w:val="16"/>
          <w:rtl w:val="0"/>
          <w:lang w:val="de-DE"/>
        </w:rPr>
        <w:t xml:space="preserve">ndig vertiefend nachgehen und mich </w:t>
      </w:r>
      <w:r>
        <w:rPr>
          <w:rFonts w:ascii="Helvetica" w:hAnsi="Helvetica" w:hint="default"/>
          <w:sz w:val="16"/>
          <w:szCs w:val="16"/>
          <w:rtl w:val="0"/>
          <w:lang w:val="de-DE"/>
        </w:rPr>
        <w:t>ü</w:t>
      </w:r>
      <w:r>
        <w:rPr>
          <w:rFonts w:ascii="Helvetica" w:hAnsi="Helvetica"/>
          <w:sz w:val="16"/>
          <w:szCs w:val="16"/>
          <w:rtl w:val="0"/>
          <w:lang w:val="de-DE"/>
        </w:rPr>
        <w:t xml:space="preserve">ber Ihre Ergebnisse fortlaufend unterrichten. 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de-DE"/>
        </w:rPr>
        <w:t>Sehr geehrte Damen und Herren,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b w:val="1"/>
          <w:bCs w:val="1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de-DE"/>
        </w:rPr>
        <w:t xml:space="preserve">in Wahrnehmung meiner Beteiligungsrechte im Planfeststellungsverfahren </w:t>
      </w:r>
      <w:r>
        <w:rPr>
          <w:rFonts w:ascii="Helvetica" w:hAnsi="Helvetica" w:hint="default"/>
          <w:sz w:val="18"/>
          <w:szCs w:val="18"/>
          <w:rtl w:val="0"/>
          <w:lang w:val="de-DE"/>
        </w:rPr>
        <w:t>„</w:t>
      </w:r>
      <w:bookmarkStart w:name="_Hlk196769539" w:id="0"/>
      <w:r>
        <w:rPr>
          <w:rFonts w:ascii="Helvetica" w:hAnsi="Helvetica"/>
          <w:sz w:val="18"/>
          <w:szCs w:val="18"/>
          <w:rtl w:val="0"/>
          <w:lang w:val="de-DE"/>
        </w:rPr>
        <w:t>Wiederinbetriebnahme des Steinbruchs Igleinsberg</w:t>
      </w:r>
      <w:bookmarkEnd w:id="0"/>
      <w:r>
        <w:rPr>
          <w:rFonts w:ascii="Helvetica" w:hAnsi="Helvetica"/>
          <w:sz w:val="18"/>
          <w:szCs w:val="18"/>
          <w:rtl w:val="0"/>
          <w:lang w:val="de-DE"/>
        </w:rPr>
        <w:t xml:space="preserve"> auf dem Gel</w:t>
      </w:r>
      <w:r>
        <w:rPr>
          <w:rFonts w:ascii="Helvetica" w:hAnsi="Helvetica" w:hint="default"/>
          <w:sz w:val="18"/>
          <w:szCs w:val="18"/>
          <w:rtl w:val="0"/>
          <w:lang w:val="de-DE"/>
        </w:rPr>
        <w:t>ä</w:t>
      </w:r>
      <w:r>
        <w:rPr>
          <w:rFonts w:ascii="Helvetica" w:hAnsi="Helvetica"/>
          <w:sz w:val="18"/>
          <w:szCs w:val="18"/>
          <w:rtl w:val="0"/>
          <w:lang w:val="de-DE"/>
        </w:rPr>
        <w:t>nde des ehemaligen Steinbruchs</w:t>
      </w:r>
      <w:r>
        <w:rPr>
          <w:rFonts w:ascii="Helvetica" w:hAnsi="Helvetica" w:hint="default"/>
          <w:sz w:val="18"/>
          <w:szCs w:val="18"/>
          <w:rtl w:val="0"/>
          <w:lang w:val="de-DE"/>
        </w:rPr>
        <w:t xml:space="preserve">“ </w:t>
      </w:r>
      <w:r>
        <w:rPr>
          <w:rFonts w:ascii="Helvetica" w:hAnsi="Helvetica"/>
          <w:sz w:val="18"/>
          <w:szCs w:val="18"/>
          <w:rtl w:val="0"/>
          <w:lang w:val="de-DE"/>
        </w:rPr>
        <w:t>wende ich mich gegen die geplante Wiederinbetriebnahme und erhebe als pers</w:t>
      </w:r>
      <w:r>
        <w:rPr>
          <w:rFonts w:ascii="Helvetica" w:hAnsi="Helvetica" w:hint="default"/>
          <w:sz w:val="18"/>
          <w:szCs w:val="18"/>
          <w:rtl w:val="0"/>
          <w:lang w:val="de-DE"/>
        </w:rPr>
        <w:t>ö</w:t>
      </w:r>
      <w:r>
        <w:rPr>
          <w:rFonts w:ascii="Helvetica" w:hAnsi="Helvetica"/>
          <w:sz w:val="18"/>
          <w:szCs w:val="18"/>
          <w:rtl w:val="0"/>
          <w:lang w:val="de-DE"/>
        </w:rPr>
        <w:t>nlich Betroffener folgende Einw</w:t>
      </w:r>
      <w:r>
        <w:rPr>
          <w:rFonts w:ascii="Helvetica" w:hAnsi="Helvetica" w:hint="default"/>
          <w:sz w:val="18"/>
          <w:szCs w:val="18"/>
          <w:rtl w:val="0"/>
          <w:lang w:val="de-DE"/>
        </w:rPr>
        <w:t>ä</w:t>
      </w:r>
      <w:r>
        <w:rPr>
          <w:rFonts w:ascii="Helvetica" w:hAnsi="Helvetica"/>
          <w:sz w:val="18"/>
          <w:szCs w:val="18"/>
          <w:rtl w:val="0"/>
          <w:lang w:val="de-DE"/>
        </w:rPr>
        <w:t>nde:</w:t>
      </w: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sz w:val="18"/>
          <w:szCs w:val="18"/>
        </w:rPr>
      </w:pPr>
    </w:p>
    <w:tbl>
      <w:tblPr>
        <w:tblW w:w="9957" w:type="dxa"/>
        <w:jc w:val="left"/>
        <w:tblInd w:w="32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957"/>
      </w:tblGrid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957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957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957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957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957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957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957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957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957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957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957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957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9957"/>
            <w:tcBorders>
              <w:top w:val="dotted" w:color="000000" w:sz="4" w:space="0" w:shadow="0" w:frame="0"/>
              <w:left w:val="nil"/>
              <w:bottom w:val="dotted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8" w:hanging="218"/>
        <w:rPr>
          <w:rFonts w:ascii="Helvetica" w:cs="Helvetica" w:hAnsi="Helvetica" w:eastAsia="Helvetica"/>
          <w:sz w:val="18"/>
          <w:szCs w:val="18"/>
        </w:rPr>
      </w:pPr>
    </w:p>
    <w:p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</w:pPr>
      <w:r>
        <w:rPr>
          <w:rFonts w:ascii="Helvetica" w:hAnsi="Helvetica"/>
          <w:sz w:val="13"/>
          <w:szCs w:val="13"/>
          <w:rtl w:val="0"/>
          <w:lang w:val="de-DE"/>
        </w:rPr>
        <w:t>Bitte ggf. ein gesondertes Blatt verwenden.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83" w:right="851" w:bottom="851" w:left="851" w:header="356" w:footer="38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Fonts w:ascii="Helvetica" w:hAnsi="Helvetica"/>
        <w:rtl w:val="0"/>
        <w:lang w:val="de-DE"/>
      </w:rPr>
      <w:t xml:space="preserve">Seite </w:t>
    </w:r>
    <w:r>
      <w:rPr>
        <w:rFonts w:ascii="Helvetica" w:cs="Helvetica" w:hAnsi="Helvetica" w:eastAsia="Helvetica"/>
        <w:b w:val="1"/>
        <w:bCs w:val="1"/>
      </w:rPr>
      <w:fldChar w:fldCharType="begin" w:fldLock="0"/>
    </w:r>
    <w:r>
      <w:rPr>
        <w:rFonts w:ascii="Helvetica" w:cs="Helvetica" w:hAnsi="Helvetica" w:eastAsia="Helvetica"/>
        <w:b w:val="1"/>
        <w:bCs w:val="1"/>
      </w:rPr>
      <w:instrText xml:space="preserve"> PAGE </w:instrText>
    </w:r>
    <w:r>
      <w:rPr>
        <w:rFonts w:ascii="Helvetica" w:cs="Helvetica" w:hAnsi="Helvetica" w:eastAsia="Helvetica"/>
        <w:b w:val="1"/>
        <w:bCs w:val="1"/>
      </w:rPr>
      <w:fldChar w:fldCharType="separate" w:fldLock="0"/>
    </w:r>
    <w:r>
      <w:rPr>
        <w:rFonts w:ascii="Helvetica" w:cs="Helvetica" w:hAnsi="Helvetica" w:eastAsia="Helvetica"/>
        <w:b w:val="1"/>
        <w:bCs w:val="1"/>
      </w:rPr>
    </w:r>
    <w:r>
      <w:rPr>
        <w:rFonts w:ascii="Helvetica" w:cs="Helvetica" w:hAnsi="Helvetica" w:eastAsia="Helvetica"/>
        <w:b w:val="1"/>
        <w:bCs w:val="1"/>
      </w:rPr>
      <w:fldChar w:fldCharType="end" w:fldLock="0"/>
    </w:r>
    <w:r>
      <w:rPr>
        <w:rFonts w:ascii="Helvetica" w:hAnsi="Helvetica"/>
        <w:rtl w:val="0"/>
        <w:lang w:val="de-DE"/>
      </w:rPr>
      <w:t xml:space="preserve"> von </w:t>
    </w:r>
    <w:r>
      <w:rPr>
        <w:rFonts w:ascii="Helvetica" w:cs="Helvetica" w:hAnsi="Helvetica" w:eastAsia="Helvetica"/>
        <w:b w:val="1"/>
        <w:bCs w:val="1"/>
      </w:rPr>
      <w:fldChar w:fldCharType="begin" w:fldLock="0"/>
    </w:r>
    <w:r>
      <w:rPr>
        <w:rFonts w:ascii="Helvetica" w:cs="Helvetica" w:hAnsi="Helvetica" w:eastAsia="Helvetica"/>
        <w:b w:val="1"/>
        <w:bCs w:val="1"/>
      </w:rPr>
      <w:instrText xml:space="preserve"> NUMPAGES </w:instrText>
    </w:r>
    <w:r>
      <w:rPr>
        <w:rFonts w:ascii="Helvetica" w:cs="Helvetica" w:hAnsi="Helvetica" w:eastAsia="Helvetica"/>
        <w:b w:val="1"/>
        <w:bCs w:val="1"/>
      </w:rPr>
      <w:fldChar w:fldCharType="separate" w:fldLock="0"/>
    </w:r>
    <w:r>
      <w:rPr>
        <w:rFonts w:ascii="Helvetica" w:cs="Helvetica" w:hAnsi="Helvetica" w:eastAsia="Helvetica"/>
        <w:b w:val="1"/>
        <w:bCs w:val="1"/>
      </w:rPr>
    </w:r>
    <w:r>
      <w:rPr>
        <w:rFonts w:ascii="Helvetica" w:cs="Helvetica" w:hAnsi="Helvetica" w:eastAsia="Helvetica"/>
        <w:b w:val="1"/>
        <w:bCs w:val="1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985"/>
        <w:tab w:val="right" w:pos="9044"/>
        <w:tab w:val="clear" w:pos="9072"/>
      </w:tabs>
      <w:jc w:val="center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